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0382D8" w14:textId="77777777" w:rsidR="00713753" w:rsidRPr="00D4748E" w:rsidRDefault="00713753" w:rsidP="00D13BE2">
      <w:pPr>
        <w:pStyle w:val="Textkrper"/>
        <w:jc w:val="left"/>
        <w:rPr>
          <w:rFonts w:ascii="Aptos" w:hAnsi="Aptos" w:cstheme="majorBidi"/>
          <w:b/>
          <w:bCs/>
          <w:szCs w:val="22"/>
        </w:rPr>
      </w:pPr>
    </w:p>
    <w:p w14:paraId="428AE688" w14:textId="3ECABF78" w:rsidR="00502575" w:rsidRPr="00713753" w:rsidRDefault="0081481E" w:rsidP="006115E2">
      <w:pPr>
        <w:pStyle w:val="Textkrper"/>
        <w:jc w:val="left"/>
        <w:rPr>
          <w:rFonts w:ascii="Aptos" w:hAnsi="Aptos" w:cstheme="majorBidi"/>
          <w:b/>
          <w:bCs/>
          <w:sz w:val="24"/>
          <w:szCs w:val="24"/>
          <w:u w:val="single"/>
        </w:rPr>
      </w:pPr>
      <w:r>
        <w:rPr>
          <w:rFonts w:ascii="Aptos" w:hAnsi="Aptos" w:cstheme="majorBidi"/>
          <w:b/>
          <w:bCs/>
          <w:sz w:val="24"/>
          <w:szCs w:val="24"/>
          <w:u w:val="single"/>
        </w:rPr>
        <w:t>Datenblatt</w:t>
      </w:r>
    </w:p>
    <w:p w14:paraId="494BAD1F" w14:textId="77777777" w:rsidR="00502575" w:rsidRPr="00D4748E" w:rsidRDefault="00502575" w:rsidP="006115E2">
      <w:pPr>
        <w:pStyle w:val="Textkrper"/>
        <w:jc w:val="left"/>
        <w:rPr>
          <w:rFonts w:ascii="Aptos" w:hAnsi="Aptos" w:cstheme="majorBidi"/>
          <w:b/>
          <w:bCs/>
          <w:szCs w:val="22"/>
        </w:rPr>
      </w:pPr>
    </w:p>
    <w:p w14:paraId="482EADE7" w14:textId="57C68384" w:rsidR="0081481E" w:rsidRPr="00D77058" w:rsidRDefault="0081481E" w:rsidP="006115E2">
      <w:pPr>
        <w:tabs>
          <w:tab w:val="left" w:pos="4820"/>
        </w:tabs>
        <w:ind w:left="4820" w:hanging="4820"/>
        <w:rPr>
          <w:rFonts w:ascii="Aptos" w:hAnsi="Aptos" w:cstheme="majorBidi"/>
          <w:sz w:val="22"/>
          <w:szCs w:val="22"/>
        </w:rPr>
      </w:pPr>
      <w:r w:rsidRPr="28913E39">
        <w:rPr>
          <w:rFonts w:ascii="Aptos" w:hAnsi="Aptos" w:cstheme="majorBidi"/>
          <w:sz w:val="22"/>
          <w:szCs w:val="22"/>
        </w:rPr>
        <w:t>Lage</w:t>
      </w:r>
      <w:r>
        <w:tab/>
      </w:r>
      <w:r w:rsidRPr="28913E39">
        <w:rPr>
          <w:rFonts w:ascii="Aptos" w:hAnsi="Aptos" w:cstheme="majorBidi"/>
          <w:sz w:val="22"/>
          <w:szCs w:val="22"/>
        </w:rPr>
        <w:t xml:space="preserve">68723 Schwetzingen, Stadtteil Oststadt, Industrie-Konversion </w:t>
      </w:r>
      <w:r w:rsidR="0E6D8602" w:rsidRPr="28913E39">
        <w:rPr>
          <w:rFonts w:ascii="Aptos" w:hAnsi="Aptos" w:cstheme="majorBidi"/>
          <w:sz w:val="22"/>
          <w:szCs w:val="22"/>
        </w:rPr>
        <w:t xml:space="preserve">ehem. Pfaudler </w:t>
      </w:r>
      <w:r w:rsidRPr="28913E39">
        <w:rPr>
          <w:rFonts w:ascii="Aptos" w:hAnsi="Aptos" w:cstheme="majorBidi"/>
          <w:sz w:val="22"/>
          <w:szCs w:val="22"/>
        </w:rPr>
        <w:t>in zentraler Lage.</w:t>
      </w:r>
    </w:p>
    <w:p w14:paraId="41D24AD6" w14:textId="77777777" w:rsidR="0081481E" w:rsidRPr="00D77058" w:rsidRDefault="0081481E" w:rsidP="006115E2">
      <w:pPr>
        <w:tabs>
          <w:tab w:val="left" w:pos="4820"/>
        </w:tabs>
        <w:rPr>
          <w:rFonts w:ascii="Aptos" w:hAnsi="Aptos" w:cstheme="majorHAnsi"/>
          <w:sz w:val="22"/>
          <w:szCs w:val="22"/>
        </w:rPr>
      </w:pPr>
    </w:p>
    <w:p w14:paraId="3B8DDE5E" w14:textId="1367B076" w:rsidR="0081481E" w:rsidRDefault="0081481E" w:rsidP="006115E2">
      <w:pPr>
        <w:tabs>
          <w:tab w:val="left" w:pos="4820"/>
        </w:tabs>
        <w:ind w:left="4820" w:hanging="4820"/>
        <w:rPr>
          <w:rFonts w:ascii="Aptos" w:hAnsi="Aptos" w:cstheme="majorBidi"/>
          <w:sz w:val="22"/>
          <w:szCs w:val="22"/>
        </w:rPr>
      </w:pPr>
      <w:r w:rsidRPr="28913E39">
        <w:rPr>
          <w:rFonts w:ascii="Aptos" w:hAnsi="Aptos" w:cstheme="majorBidi"/>
          <w:sz w:val="22"/>
          <w:szCs w:val="22"/>
        </w:rPr>
        <w:t>Grundstücksgröße (Gesamt)</w:t>
      </w:r>
      <w:r>
        <w:tab/>
      </w:r>
      <w:r w:rsidRPr="28913E39">
        <w:rPr>
          <w:rFonts w:ascii="Aptos" w:hAnsi="Aptos" w:cstheme="majorBidi"/>
          <w:sz w:val="22"/>
          <w:szCs w:val="22"/>
        </w:rPr>
        <w:t xml:space="preserve">6,9 Hektar, </w:t>
      </w:r>
      <w:r w:rsidR="001E24DC">
        <w:rPr>
          <w:rFonts w:ascii="Aptos" w:hAnsi="Aptos" w:cstheme="majorBidi"/>
          <w:sz w:val="22"/>
          <w:szCs w:val="22"/>
        </w:rPr>
        <w:t xml:space="preserve">7 Höfe, </w:t>
      </w:r>
      <w:r w:rsidRPr="28913E39">
        <w:rPr>
          <w:rFonts w:ascii="Aptos" w:hAnsi="Aptos" w:cstheme="majorBidi"/>
          <w:sz w:val="22"/>
          <w:szCs w:val="22"/>
        </w:rPr>
        <w:t xml:space="preserve">1. </w:t>
      </w:r>
      <w:r w:rsidR="001E24DC">
        <w:rPr>
          <w:rFonts w:ascii="Aptos" w:hAnsi="Aptos" w:cstheme="majorBidi"/>
          <w:sz w:val="22"/>
          <w:szCs w:val="22"/>
        </w:rPr>
        <w:t>Hof</w:t>
      </w:r>
      <w:r w:rsidRPr="28913E39">
        <w:rPr>
          <w:rFonts w:ascii="Aptos" w:hAnsi="Aptos" w:cstheme="majorBidi"/>
          <w:sz w:val="22"/>
          <w:szCs w:val="22"/>
        </w:rPr>
        <w:t xml:space="preserve"> </w:t>
      </w:r>
      <w:r w:rsidR="00EF1DA7" w:rsidRPr="28913E39">
        <w:rPr>
          <w:rFonts w:ascii="Aptos" w:hAnsi="Aptos" w:cstheme="majorBidi"/>
          <w:sz w:val="22"/>
          <w:szCs w:val="22"/>
        </w:rPr>
        <w:t>fertiggestellt.</w:t>
      </w:r>
      <w:r w:rsidR="00594260">
        <w:rPr>
          <w:rFonts w:ascii="Aptos" w:hAnsi="Aptos" w:cstheme="majorBidi"/>
          <w:sz w:val="22"/>
          <w:szCs w:val="22"/>
        </w:rPr>
        <w:t xml:space="preserve"> </w:t>
      </w:r>
    </w:p>
    <w:p w14:paraId="1923D4EF" w14:textId="77777777" w:rsidR="0081481E" w:rsidRDefault="0081481E" w:rsidP="006115E2">
      <w:pPr>
        <w:tabs>
          <w:tab w:val="left" w:pos="4820"/>
        </w:tabs>
        <w:rPr>
          <w:rFonts w:ascii="Aptos" w:hAnsi="Aptos" w:cstheme="majorHAnsi"/>
          <w:sz w:val="22"/>
          <w:szCs w:val="22"/>
        </w:rPr>
      </w:pPr>
    </w:p>
    <w:p w14:paraId="714DDEA5" w14:textId="1DF56E88" w:rsidR="001E24DC" w:rsidRDefault="001E24DC" w:rsidP="001E24DC">
      <w:pPr>
        <w:tabs>
          <w:tab w:val="left" w:pos="4820"/>
        </w:tabs>
        <w:ind w:left="4818" w:hanging="4818"/>
        <w:rPr>
          <w:rFonts w:ascii="Aptos" w:hAnsi="Aptos" w:cstheme="majorHAnsi"/>
          <w:sz w:val="22"/>
          <w:szCs w:val="22"/>
        </w:rPr>
      </w:pPr>
      <w:r>
        <w:rPr>
          <w:rFonts w:ascii="Aptos" w:hAnsi="Aptos" w:cstheme="majorHAnsi"/>
          <w:sz w:val="22"/>
          <w:szCs w:val="22"/>
        </w:rPr>
        <w:t>Aktueller Planungsstand</w:t>
      </w:r>
      <w:r w:rsidR="004B55C2">
        <w:rPr>
          <w:rFonts w:ascii="Aptos" w:hAnsi="Aptos" w:cstheme="majorHAnsi"/>
          <w:sz w:val="22"/>
          <w:szCs w:val="22"/>
        </w:rPr>
        <w:t xml:space="preserve"> (2. BA)</w:t>
      </w:r>
      <w:r>
        <w:rPr>
          <w:rFonts w:ascii="Aptos" w:hAnsi="Aptos" w:cstheme="majorHAnsi"/>
          <w:sz w:val="22"/>
          <w:szCs w:val="22"/>
        </w:rPr>
        <w:tab/>
      </w:r>
      <w:r w:rsidR="00B01134">
        <w:rPr>
          <w:rFonts w:ascii="Aptos" w:hAnsi="Aptos" w:cstheme="majorBidi"/>
          <w:sz w:val="22"/>
          <w:szCs w:val="22"/>
        </w:rPr>
        <w:t xml:space="preserve">118 Wohneinheiten im Servicewohnen, </w:t>
      </w:r>
      <w:r w:rsidR="00E83850">
        <w:rPr>
          <w:rFonts w:ascii="Aptos" w:hAnsi="Aptos" w:cstheme="majorBidi"/>
          <w:sz w:val="22"/>
          <w:szCs w:val="22"/>
        </w:rPr>
        <w:t>2</w:t>
      </w:r>
      <w:r w:rsidR="003B1B10">
        <w:rPr>
          <w:rFonts w:ascii="Aptos" w:hAnsi="Aptos" w:cstheme="majorBidi"/>
          <w:sz w:val="22"/>
          <w:szCs w:val="22"/>
        </w:rPr>
        <w:t>-</w:t>
      </w:r>
      <w:r w:rsidR="00E83850">
        <w:rPr>
          <w:rFonts w:ascii="Aptos" w:hAnsi="Aptos" w:cstheme="majorBidi"/>
          <w:sz w:val="22"/>
          <w:szCs w:val="22"/>
        </w:rPr>
        <w:t xml:space="preserve"> und 3</w:t>
      </w:r>
      <w:r w:rsidR="003B1B10">
        <w:rPr>
          <w:rFonts w:ascii="Aptos" w:hAnsi="Aptos" w:cstheme="majorBidi"/>
          <w:sz w:val="22"/>
          <w:szCs w:val="22"/>
        </w:rPr>
        <w:t>-</w:t>
      </w:r>
      <w:r w:rsidR="00E83850">
        <w:rPr>
          <w:rFonts w:ascii="Aptos" w:hAnsi="Aptos" w:cstheme="majorBidi"/>
          <w:sz w:val="22"/>
          <w:szCs w:val="22"/>
        </w:rPr>
        <w:t>Zimmer</w:t>
      </w:r>
      <w:r w:rsidR="003B1B10">
        <w:rPr>
          <w:rFonts w:ascii="Aptos" w:hAnsi="Aptos" w:cstheme="majorBidi"/>
          <w:sz w:val="22"/>
          <w:szCs w:val="22"/>
        </w:rPr>
        <w:t>-</w:t>
      </w:r>
      <w:r w:rsidR="00E83850">
        <w:rPr>
          <w:rFonts w:ascii="Aptos" w:hAnsi="Aptos" w:cstheme="majorBidi"/>
          <w:sz w:val="22"/>
          <w:szCs w:val="22"/>
        </w:rPr>
        <w:t>Wohnunge</w:t>
      </w:r>
      <w:r w:rsidR="00B96AE8">
        <w:rPr>
          <w:rFonts w:ascii="Aptos" w:hAnsi="Aptos" w:cstheme="majorBidi"/>
          <w:sz w:val="22"/>
          <w:szCs w:val="22"/>
        </w:rPr>
        <w:t>n</w:t>
      </w:r>
      <w:r w:rsidR="004E182B">
        <w:rPr>
          <w:rFonts w:ascii="Aptos" w:hAnsi="Aptos" w:cstheme="majorBidi"/>
          <w:sz w:val="22"/>
          <w:szCs w:val="22"/>
        </w:rPr>
        <w:t xml:space="preserve"> mit 43 m² bis 89 m² Wohnfläche für Menschen ab 60</w:t>
      </w:r>
      <w:r w:rsidR="00B37D22">
        <w:rPr>
          <w:rFonts w:ascii="Aptos" w:hAnsi="Aptos" w:cstheme="majorBidi"/>
          <w:sz w:val="22"/>
          <w:szCs w:val="22"/>
        </w:rPr>
        <w:t xml:space="preserve"> Jahren</w:t>
      </w:r>
      <w:r w:rsidRPr="28913E39">
        <w:rPr>
          <w:rFonts w:ascii="Aptos" w:hAnsi="Aptos" w:cstheme="majorBidi"/>
          <w:sz w:val="22"/>
          <w:szCs w:val="22"/>
        </w:rPr>
        <w:t>.</w:t>
      </w:r>
    </w:p>
    <w:p w14:paraId="0C5D3EFE" w14:textId="77777777" w:rsidR="0081481E" w:rsidRPr="00D77058" w:rsidRDefault="0081481E" w:rsidP="00740F03">
      <w:pPr>
        <w:tabs>
          <w:tab w:val="left" w:pos="4820"/>
        </w:tabs>
        <w:rPr>
          <w:rFonts w:ascii="Aptos" w:hAnsi="Aptos" w:cstheme="majorHAnsi"/>
          <w:sz w:val="22"/>
          <w:szCs w:val="22"/>
        </w:rPr>
      </w:pPr>
    </w:p>
    <w:p w14:paraId="70464E64" w14:textId="5274862E" w:rsidR="0081481E" w:rsidRPr="00D77058" w:rsidRDefault="0081481E" w:rsidP="006115E2">
      <w:pPr>
        <w:tabs>
          <w:tab w:val="left" w:pos="4820"/>
        </w:tabs>
        <w:ind w:left="4815" w:hanging="4815"/>
        <w:rPr>
          <w:rFonts w:ascii="Aptos" w:hAnsi="Aptos" w:cstheme="majorHAnsi"/>
          <w:sz w:val="22"/>
          <w:szCs w:val="22"/>
        </w:rPr>
      </w:pPr>
      <w:r w:rsidRPr="00D77058">
        <w:rPr>
          <w:rFonts w:ascii="Aptos" w:hAnsi="Aptos" w:cstheme="majorBidi"/>
          <w:sz w:val="22"/>
          <w:szCs w:val="22"/>
        </w:rPr>
        <w:t>Bauherr</w:t>
      </w:r>
      <w:r w:rsidRPr="00D77058">
        <w:rPr>
          <w:rFonts w:ascii="Aptos" w:hAnsi="Aptos" w:cstheme="majorHAnsi"/>
          <w:sz w:val="22"/>
          <w:szCs w:val="22"/>
        </w:rPr>
        <w:tab/>
      </w:r>
      <w:r w:rsidRPr="00D77058">
        <w:rPr>
          <w:rFonts w:ascii="Aptos" w:hAnsi="Aptos" w:cstheme="majorBidi"/>
          <w:sz w:val="22"/>
          <w:szCs w:val="22"/>
        </w:rPr>
        <w:t>EPPLE Projekt Kurpfalz GmbH, partnerschaftlich getragen von d</w:t>
      </w:r>
      <w:r w:rsidR="00F8549F">
        <w:rPr>
          <w:rFonts w:ascii="Aptos" w:hAnsi="Aptos" w:cstheme="majorBidi"/>
          <w:sz w:val="22"/>
          <w:szCs w:val="22"/>
        </w:rPr>
        <w:t>e</w:t>
      </w:r>
      <w:r w:rsidR="00E55892">
        <w:rPr>
          <w:rFonts w:ascii="Aptos" w:hAnsi="Aptos" w:cstheme="majorBidi"/>
          <w:sz w:val="22"/>
          <w:szCs w:val="22"/>
        </w:rPr>
        <w:t>n</w:t>
      </w:r>
      <w:r w:rsidR="00F8549F">
        <w:rPr>
          <w:rFonts w:ascii="Aptos" w:hAnsi="Aptos" w:cstheme="majorBidi"/>
          <w:sz w:val="22"/>
          <w:szCs w:val="22"/>
        </w:rPr>
        <w:t xml:space="preserve"> </w:t>
      </w:r>
      <w:r w:rsidR="00E55892">
        <w:rPr>
          <w:rFonts w:ascii="Aptos" w:hAnsi="Aptos" w:cstheme="majorBidi"/>
          <w:sz w:val="22"/>
          <w:szCs w:val="22"/>
        </w:rPr>
        <w:t>Immobilienunternehmen</w:t>
      </w:r>
      <w:r w:rsidRPr="00D77058">
        <w:rPr>
          <w:rFonts w:ascii="Aptos" w:hAnsi="Aptos" w:cstheme="majorBidi"/>
          <w:sz w:val="22"/>
          <w:szCs w:val="22"/>
        </w:rPr>
        <w:t xml:space="preserve"> EPPLE GmbH</w:t>
      </w:r>
      <w:r w:rsidR="00F8549F">
        <w:rPr>
          <w:rFonts w:ascii="Aptos" w:hAnsi="Aptos" w:cstheme="majorBidi"/>
          <w:sz w:val="22"/>
          <w:szCs w:val="22"/>
        </w:rPr>
        <w:t xml:space="preserve"> aus </w:t>
      </w:r>
      <w:r w:rsidRPr="00D77058">
        <w:rPr>
          <w:rFonts w:ascii="Aptos" w:hAnsi="Aptos" w:cstheme="majorBidi"/>
          <w:sz w:val="22"/>
          <w:szCs w:val="22"/>
        </w:rPr>
        <w:t>Heidelberg und de</w:t>
      </w:r>
      <w:r w:rsidR="00F8549F">
        <w:rPr>
          <w:rFonts w:ascii="Aptos" w:hAnsi="Aptos" w:cstheme="majorBidi"/>
          <w:sz w:val="22"/>
          <w:szCs w:val="22"/>
        </w:rPr>
        <w:t xml:space="preserve">m </w:t>
      </w:r>
      <w:r w:rsidRPr="00D77058">
        <w:rPr>
          <w:rFonts w:ascii="Aptos" w:hAnsi="Aptos" w:cstheme="majorBidi"/>
          <w:sz w:val="22"/>
          <w:szCs w:val="22"/>
        </w:rPr>
        <w:t>Conceptaplan GmbH</w:t>
      </w:r>
      <w:r w:rsidR="00F8549F">
        <w:rPr>
          <w:rFonts w:ascii="Aptos" w:hAnsi="Aptos" w:cstheme="majorBidi"/>
          <w:sz w:val="22"/>
          <w:szCs w:val="22"/>
        </w:rPr>
        <w:t xml:space="preserve"> aus</w:t>
      </w:r>
      <w:r w:rsidRPr="00D77058">
        <w:rPr>
          <w:rFonts w:ascii="Aptos" w:hAnsi="Aptos" w:cstheme="majorBidi"/>
          <w:sz w:val="22"/>
          <w:szCs w:val="22"/>
        </w:rPr>
        <w:t xml:space="preserve"> Dossenheim</w:t>
      </w:r>
      <w:r w:rsidR="00F8549F">
        <w:rPr>
          <w:rFonts w:ascii="Aptos" w:hAnsi="Aptos" w:cstheme="majorBidi"/>
          <w:sz w:val="22"/>
          <w:szCs w:val="22"/>
        </w:rPr>
        <w:t>.</w:t>
      </w:r>
    </w:p>
    <w:p w14:paraId="0E425B64" w14:textId="77777777" w:rsidR="0081481E" w:rsidRPr="00D77058" w:rsidRDefault="0081481E" w:rsidP="00A0305C">
      <w:pPr>
        <w:tabs>
          <w:tab w:val="left" w:pos="4820"/>
        </w:tabs>
        <w:rPr>
          <w:rFonts w:ascii="Aptos" w:hAnsi="Aptos" w:cstheme="majorHAnsi"/>
          <w:sz w:val="22"/>
          <w:szCs w:val="22"/>
        </w:rPr>
      </w:pPr>
    </w:p>
    <w:p w14:paraId="22B8CDA4" w14:textId="0907361E" w:rsidR="0081481E" w:rsidRPr="00D77058" w:rsidRDefault="0081481E" w:rsidP="006115E2">
      <w:pPr>
        <w:tabs>
          <w:tab w:val="left" w:pos="4820"/>
        </w:tabs>
        <w:ind w:left="4820" w:hanging="4820"/>
        <w:rPr>
          <w:rFonts w:ascii="Aptos" w:hAnsi="Aptos" w:cstheme="majorBidi"/>
          <w:sz w:val="22"/>
          <w:szCs w:val="22"/>
        </w:rPr>
      </w:pPr>
      <w:r w:rsidRPr="28913E39">
        <w:rPr>
          <w:rFonts w:ascii="Aptos" w:hAnsi="Aptos" w:cstheme="majorBidi"/>
          <w:sz w:val="22"/>
          <w:szCs w:val="22"/>
        </w:rPr>
        <w:t>Verkehr</w:t>
      </w:r>
      <w:r>
        <w:tab/>
      </w:r>
      <w:r w:rsidRPr="28913E39">
        <w:rPr>
          <w:rFonts w:ascii="Aptos" w:hAnsi="Aptos" w:cstheme="majorBidi"/>
          <w:sz w:val="22"/>
          <w:szCs w:val="22"/>
        </w:rPr>
        <w:t xml:space="preserve">Tiefgarage </w:t>
      </w:r>
      <w:r w:rsidR="1D92F36B" w:rsidRPr="28913E39">
        <w:rPr>
          <w:rFonts w:ascii="Aptos" w:hAnsi="Aptos" w:cstheme="majorBidi"/>
          <w:sz w:val="22"/>
          <w:szCs w:val="22"/>
        </w:rPr>
        <w:t>unter den Baufeldern</w:t>
      </w:r>
      <w:r w:rsidR="006115E2">
        <w:rPr>
          <w:rFonts w:ascii="Aptos" w:hAnsi="Aptos" w:cstheme="majorBidi"/>
          <w:sz w:val="22"/>
          <w:szCs w:val="22"/>
        </w:rPr>
        <w:t>, auch für Fahrräder</w:t>
      </w:r>
      <w:r w:rsidR="00BE5B12">
        <w:rPr>
          <w:rFonts w:ascii="Aptos" w:hAnsi="Aptos" w:cstheme="majorBidi"/>
          <w:sz w:val="22"/>
          <w:szCs w:val="22"/>
        </w:rPr>
        <w:t>,</w:t>
      </w:r>
      <w:r w:rsidR="006115E2">
        <w:rPr>
          <w:rFonts w:ascii="Aptos" w:hAnsi="Aptos" w:cstheme="majorBidi"/>
          <w:sz w:val="22"/>
          <w:szCs w:val="22"/>
        </w:rPr>
        <w:t xml:space="preserve"> Car-Sharing-Angebote</w:t>
      </w:r>
      <w:r w:rsidR="00BE5B12">
        <w:rPr>
          <w:rFonts w:ascii="Aptos" w:hAnsi="Aptos" w:cstheme="majorBidi"/>
          <w:sz w:val="22"/>
          <w:szCs w:val="22"/>
        </w:rPr>
        <w:t>,</w:t>
      </w:r>
      <w:r w:rsidR="006115E2">
        <w:rPr>
          <w:rFonts w:ascii="Aptos" w:hAnsi="Aptos" w:cstheme="majorBidi"/>
          <w:sz w:val="22"/>
          <w:szCs w:val="22"/>
        </w:rPr>
        <w:t xml:space="preserve"> </w:t>
      </w:r>
      <w:r w:rsidR="5C56E27D" w:rsidRPr="28913E39">
        <w:rPr>
          <w:rFonts w:ascii="Aptos" w:hAnsi="Aptos" w:cstheme="majorBidi"/>
          <w:sz w:val="22"/>
          <w:szCs w:val="22"/>
        </w:rPr>
        <w:t>Quartiersgarage</w:t>
      </w:r>
      <w:r w:rsidR="00A82767">
        <w:rPr>
          <w:rFonts w:ascii="Aptos" w:hAnsi="Aptos" w:cstheme="majorBidi"/>
          <w:sz w:val="22"/>
          <w:szCs w:val="22"/>
        </w:rPr>
        <w:t xml:space="preserve"> im</w:t>
      </w:r>
      <w:r w:rsidR="00E60FA5">
        <w:rPr>
          <w:rFonts w:ascii="Aptos" w:hAnsi="Aptos" w:cstheme="majorBidi"/>
          <w:sz w:val="22"/>
          <w:szCs w:val="22"/>
        </w:rPr>
        <w:t xml:space="preserve"> angrenzenden 3. Bauabschnitt</w:t>
      </w:r>
      <w:r w:rsidR="00677303">
        <w:rPr>
          <w:rFonts w:ascii="Aptos" w:hAnsi="Aptos" w:cstheme="majorBidi"/>
          <w:sz w:val="22"/>
          <w:szCs w:val="22"/>
        </w:rPr>
        <w:t>.</w:t>
      </w:r>
    </w:p>
    <w:p w14:paraId="26B5DCE7" w14:textId="77777777" w:rsidR="0081481E" w:rsidRPr="00D77058" w:rsidRDefault="0081481E" w:rsidP="006115E2">
      <w:pPr>
        <w:tabs>
          <w:tab w:val="left" w:pos="4820"/>
        </w:tabs>
        <w:ind w:left="4815" w:hanging="4815"/>
        <w:rPr>
          <w:rFonts w:ascii="Aptos" w:hAnsi="Aptos" w:cstheme="majorHAnsi"/>
          <w:sz w:val="22"/>
          <w:szCs w:val="22"/>
        </w:rPr>
      </w:pPr>
    </w:p>
    <w:p w14:paraId="29E858F8" w14:textId="74B3CCC6" w:rsidR="0081481E" w:rsidRPr="00D77058" w:rsidRDefault="0081481E" w:rsidP="006115E2">
      <w:pPr>
        <w:tabs>
          <w:tab w:val="left" w:pos="4820"/>
        </w:tabs>
        <w:ind w:left="4815" w:hanging="4815"/>
        <w:rPr>
          <w:rFonts w:ascii="Aptos" w:hAnsi="Aptos" w:cstheme="majorHAnsi"/>
          <w:sz w:val="22"/>
          <w:szCs w:val="22"/>
        </w:rPr>
      </w:pPr>
      <w:r w:rsidRPr="00D77058">
        <w:rPr>
          <w:rFonts w:ascii="Aptos" w:hAnsi="Aptos" w:cstheme="majorBidi"/>
          <w:sz w:val="22"/>
          <w:szCs w:val="22"/>
        </w:rPr>
        <w:t>Besonderheiten</w:t>
      </w:r>
      <w:r w:rsidRPr="00D77058">
        <w:rPr>
          <w:rFonts w:ascii="Aptos" w:hAnsi="Aptos" w:cstheme="majorHAnsi"/>
          <w:sz w:val="22"/>
          <w:szCs w:val="22"/>
        </w:rPr>
        <w:tab/>
      </w:r>
      <w:r w:rsidR="00FA0763">
        <w:rPr>
          <w:rFonts w:ascii="Aptos" w:hAnsi="Aptos" w:cstheme="majorBidi"/>
          <w:sz w:val="22"/>
          <w:szCs w:val="22"/>
        </w:rPr>
        <w:t xml:space="preserve">elyse – Servicewohnen in den Schwetzinger Höfen für </w:t>
      </w:r>
      <w:r w:rsidR="00EA08C5">
        <w:rPr>
          <w:rFonts w:ascii="Aptos" w:hAnsi="Aptos" w:cstheme="majorBidi"/>
          <w:sz w:val="22"/>
          <w:szCs w:val="22"/>
        </w:rPr>
        <w:t>Menschen</w:t>
      </w:r>
      <w:r w:rsidR="00DF5F19">
        <w:rPr>
          <w:rFonts w:ascii="Aptos" w:hAnsi="Aptos" w:cstheme="majorBidi"/>
          <w:sz w:val="22"/>
          <w:szCs w:val="22"/>
        </w:rPr>
        <w:t xml:space="preserve"> </w:t>
      </w:r>
      <w:r w:rsidR="00FA0763">
        <w:rPr>
          <w:rFonts w:ascii="Aptos" w:hAnsi="Aptos" w:cstheme="majorBidi"/>
          <w:sz w:val="22"/>
          <w:szCs w:val="22"/>
        </w:rPr>
        <w:t>ab 60 Jahren</w:t>
      </w:r>
      <w:r w:rsidR="00D858AC">
        <w:rPr>
          <w:rFonts w:ascii="Aptos" w:hAnsi="Aptos" w:cstheme="majorBidi"/>
          <w:sz w:val="22"/>
          <w:szCs w:val="22"/>
        </w:rPr>
        <w:t xml:space="preserve">. </w:t>
      </w:r>
      <w:r w:rsidR="00706D8E">
        <w:rPr>
          <w:rFonts w:ascii="Aptos" w:hAnsi="Aptos" w:cstheme="majorBidi"/>
          <w:sz w:val="22"/>
          <w:szCs w:val="22"/>
        </w:rPr>
        <w:t>Barrierefreie Wohnungen, i</w:t>
      </w:r>
      <w:r w:rsidR="00D858AC">
        <w:rPr>
          <w:rFonts w:ascii="Aptos" w:hAnsi="Aptos" w:cstheme="majorBidi"/>
          <w:sz w:val="22"/>
          <w:szCs w:val="22"/>
        </w:rPr>
        <w:t>ndividuelle Services zum Wohnen im Alter, Mobilitätsangebote,</w:t>
      </w:r>
      <w:r w:rsidR="00706D8E">
        <w:rPr>
          <w:rFonts w:ascii="Aptos" w:hAnsi="Aptos" w:cstheme="majorBidi"/>
          <w:sz w:val="22"/>
          <w:szCs w:val="22"/>
        </w:rPr>
        <w:t xml:space="preserve"> und Gemeinschaftsaktivitäten. </w:t>
      </w:r>
    </w:p>
    <w:p w14:paraId="51A9EDC5" w14:textId="77777777" w:rsidR="0081481E" w:rsidRPr="00D77058" w:rsidRDefault="0081481E" w:rsidP="006115E2">
      <w:pPr>
        <w:tabs>
          <w:tab w:val="left" w:pos="4820"/>
        </w:tabs>
        <w:rPr>
          <w:rFonts w:ascii="Aptos" w:hAnsi="Aptos" w:cstheme="majorHAnsi"/>
          <w:sz w:val="22"/>
          <w:szCs w:val="22"/>
        </w:rPr>
      </w:pPr>
    </w:p>
    <w:p w14:paraId="7F1389EF" w14:textId="7DFAF115" w:rsidR="0081481E" w:rsidRPr="00D77058" w:rsidRDefault="0081481E" w:rsidP="006115E2">
      <w:pPr>
        <w:tabs>
          <w:tab w:val="left" w:pos="4820"/>
        </w:tabs>
        <w:rPr>
          <w:rFonts w:ascii="Aptos" w:hAnsi="Aptos" w:cstheme="majorHAnsi"/>
          <w:sz w:val="22"/>
          <w:szCs w:val="22"/>
        </w:rPr>
      </w:pPr>
      <w:r w:rsidRPr="00D77058">
        <w:rPr>
          <w:rFonts w:ascii="Aptos" w:hAnsi="Aptos" w:cstheme="majorBidi"/>
          <w:sz w:val="22"/>
          <w:szCs w:val="22"/>
        </w:rPr>
        <w:t>Voraussichtliche</w:t>
      </w:r>
      <w:r w:rsidRPr="00D77058">
        <w:rPr>
          <w:rFonts w:ascii="Aptos" w:hAnsi="Aptos" w:cstheme="majorHAnsi"/>
          <w:sz w:val="22"/>
          <w:szCs w:val="22"/>
        </w:rPr>
        <w:t xml:space="preserve"> </w:t>
      </w:r>
      <w:r w:rsidRPr="00D77058">
        <w:rPr>
          <w:rFonts w:ascii="Aptos" w:hAnsi="Aptos" w:cstheme="majorBidi"/>
          <w:sz w:val="22"/>
          <w:szCs w:val="22"/>
        </w:rPr>
        <w:t>Fertigstellung</w:t>
      </w:r>
      <w:r w:rsidR="00990B29">
        <w:rPr>
          <w:rFonts w:ascii="Aptos" w:hAnsi="Aptos" w:cstheme="majorBidi"/>
          <w:sz w:val="22"/>
          <w:szCs w:val="22"/>
        </w:rPr>
        <w:t xml:space="preserve"> (2. BA)</w:t>
      </w:r>
      <w:r w:rsidRPr="00D77058">
        <w:rPr>
          <w:rFonts w:ascii="Aptos" w:hAnsi="Aptos" w:cstheme="majorHAnsi"/>
          <w:sz w:val="22"/>
          <w:szCs w:val="22"/>
        </w:rPr>
        <w:tab/>
      </w:r>
      <w:r w:rsidR="00990B29">
        <w:rPr>
          <w:rFonts w:ascii="Aptos" w:hAnsi="Aptos" w:cstheme="majorBidi"/>
          <w:sz w:val="22"/>
          <w:szCs w:val="22"/>
        </w:rPr>
        <w:t>Voraussichtlich in der ersten</w:t>
      </w:r>
      <w:r w:rsidR="00C26443">
        <w:rPr>
          <w:rFonts w:ascii="Aptos" w:hAnsi="Aptos" w:cstheme="majorBidi"/>
          <w:sz w:val="22"/>
          <w:szCs w:val="22"/>
        </w:rPr>
        <w:t xml:space="preserve"> Hälfe</w:t>
      </w:r>
      <w:r w:rsidR="00DF5F19">
        <w:rPr>
          <w:rFonts w:ascii="Aptos" w:hAnsi="Aptos" w:cstheme="majorBidi"/>
          <w:sz w:val="22"/>
          <w:szCs w:val="22"/>
        </w:rPr>
        <w:t xml:space="preserve"> von</w:t>
      </w:r>
      <w:r w:rsidR="00C26443">
        <w:rPr>
          <w:rFonts w:ascii="Aptos" w:hAnsi="Aptos" w:cstheme="majorBidi"/>
          <w:sz w:val="22"/>
          <w:szCs w:val="22"/>
        </w:rPr>
        <w:t xml:space="preserve"> 2028</w:t>
      </w:r>
    </w:p>
    <w:p w14:paraId="24720CE1" w14:textId="77777777" w:rsidR="00B05300" w:rsidRDefault="00B05300" w:rsidP="006115E2">
      <w:pPr>
        <w:pStyle w:val="Textkrper"/>
        <w:jc w:val="left"/>
        <w:rPr>
          <w:rFonts w:asciiTheme="majorHAnsi" w:hAnsiTheme="majorHAnsi" w:cstheme="majorHAnsi"/>
          <w:b/>
          <w:bCs/>
          <w:szCs w:val="22"/>
        </w:rPr>
      </w:pPr>
    </w:p>
    <w:p w14:paraId="700C576D" w14:textId="77777777" w:rsidR="006425E3" w:rsidRDefault="006425E3" w:rsidP="006115E2">
      <w:pPr>
        <w:pStyle w:val="Textkrper"/>
        <w:jc w:val="left"/>
        <w:rPr>
          <w:rFonts w:asciiTheme="majorHAnsi" w:hAnsiTheme="majorHAnsi" w:cstheme="majorHAnsi"/>
          <w:b/>
          <w:bCs/>
          <w:szCs w:val="22"/>
        </w:rPr>
      </w:pPr>
    </w:p>
    <w:p w14:paraId="6A121FC6" w14:textId="77777777" w:rsidR="000864E5" w:rsidRDefault="000864E5" w:rsidP="000864E5">
      <w:pPr>
        <w:pStyle w:val="Textkrper"/>
        <w:jc w:val="left"/>
        <w:rPr>
          <w:rFonts w:ascii="Aptos" w:hAnsi="Aptos" w:cstheme="majorBidi"/>
          <w:b/>
          <w:bCs/>
          <w:szCs w:val="22"/>
        </w:rPr>
      </w:pPr>
      <w:r w:rsidRPr="003004EE">
        <w:rPr>
          <w:rFonts w:ascii="Aptos" w:hAnsi="Aptos" w:cstheme="majorBidi"/>
          <w:b/>
          <w:bCs/>
          <w:szCs w:val="22"/>
        </w:rPr>
        <w:t>Kontakt:</w:t>
      </w:r>
    </w:p>
    <w:p w14:paraId="5459D38F" w14:textId="77777777" w:rsidR="000864E5" w:rsidRPr="003004EE" w:rsidRDefault="000864E5" w:rsidP="000864E5">
      <w:pPr>
        <w:pStyle w:val="Textkrper"/>
        <w:jc w:val="left"/>
        <w:rPr>
          <w:rFonts w:ascii="Aptos" w:hAnsi="Aptos" w:cstheme="majorBidi"/>
          <w:b/>
          <w:bCs/>
          <w:szCs w:val="22"/>
        </w:rPr>
      </w:pPr>
    </w:p>
    <w:p w14:paraId="1515EC9E" w14:textId="77777777" w:rsidR="000864E5" w:rsidRPr="003004EE" w:rsidRDefault="000864E5" w:rsidP="000864E5">
      <w:pPr>
        <w:pStyle w:val="Textkrper"/>
        <w:jc w:val="left"/>
        <w:rPr>
          <w:rFonts w:ascii="Aptos" w:hAnsi="Aptos" w:cstheme="majorBidi"/>
          <w:b/>
          <w:bCs/>
          <w:szCs w:val="22"/>
        </w:rPr>
      </w:pPr>
      <w:r>
        <w:rPr>
          <w:rFonts w:ascii="Aptos" w:hAnsi="Aptos" w:cstheme="majorBidi"/>
          <w:b/>
          <w:bCs/>
          <w:szCs w:val="22"/>
        </w:rPr>
        <w:t>Daniela Merkel</w:t>
      </w:r>
    </w:p>
    <w:p w14:paraId="052330CF" w14:textId="77777777" w:rsidR="000864E5" w:rsidRDefault="000864E5" w:rsidP="000864E5">
      <w:pPr>
        <w:pStyle w:val="Textkrper"/>
        <w:ind w:left="2832" w:hanging="2832"/>
        <w:jc w:val="left"/>
        <w:rPr>
          <w:rFonts w:ascii="Aptos" w:hAnsi="Aptos" w:cstheme="majorBidi"/>
          <w:szCs w:val="22"/>
        </w:rPr>
      </w:pPr>
      <w:r>
        <w:rPr>
          <w:rFonts w:ascii="Aptos" w:hAnsi="Aptos" w:cstheme="majorBidi"/>
          <w:szCs w:val="22"/>
        </w:rPr>
        <w:t>Online Marketing und PR Managerin EPPLE</w:t>
      </w:r>
    </w:p>
    <w:p w14:paraId="32142CA6" w14:textId="77777777" w:rsidR="000864E5" w:rsidRDefault="000864E5" w:rsidP="000864E5">
      <w:pPr>
        <w:pStyle w:val="Textkrper"/>
        <w:jc w:val="left"/>
        <w:rPr>
          <w:rFonts w:ascii="Aptos" w:hAnsi="Aptos" w:cstheme="majorBidi"/>
          <w:szCs w:val="22"/>
        </w:rPr>
      </w:pPr>
      <w:r w:rsidRPr="008874C0">
        <w:rPr>
          <w:rFonts w:ascii="Aptos" w:hAnsi="Aptos" w:cstheme="majorBidi"/>
          <w:szCs w:val="22"/>
        </w:rPr>
        <w:t>daniela.merkel@eppleimmobilien.de</w:t>
      </w:r>
    </w:p>
    <w:p w14:paraId="4B019FAA" w14:textId="77777777" w:rsidR="000864E5" w:rsidRPr="00C01A0B" w:rsidRDefault="000864E5" w:rsidP="000864E5">
      <w:pPr>
        <w:pStyle w:val="Textkrper"/>
        <w:jc w:val="left"/>
        <w:rPr>
          <w:rFonts w:ascii="Aptos" w:hAnsi="Aptos" w:cstheme="majorBidi"/>
          <w:szCs w:val="22"/>
        </w:rPr>
      </w:pPr>
      <w:r>
        <w:rPr>
          <w:rFonts w:ascii="Aptos" w:hAnsi="Aptos" w:cstheme="majorBidi"/>
          <w:szCs w:val="22"/>
        </w:rPr>
        <w:t>+49</w:t>
      </w:r>
      <w:r w:rsidRPr="008874C0">
        <w:rPr>
          <w:rFonts w:ascii="Aptos" w:hAnsi="Aptos" w:cstheme="majorBidi"/>
          <w:szCs w:val="22"/>
        </w:rPr>
        <w:t>176-13971061</w:t>
      </w:r>
    </w:p>
    <w:p w14:paraId="24720CE3" w14:textId="5C07E454" w:rsidR="00B05300" w:rsidRPr="003004EE" w:rsidRDefault="00B05300" w:rsidP="006115E2">
      <w:pPr>
        <w:pStyle w:val="Textkrper"/>
        <w:jc w:val="left"/>
        <w:rPr>
          <w:rFonts w:ascii="Aptos" w:hAnsi="Aptos" w:cstheme="majorBidi"/>
          <w:szCs w:val="22"/>
        </w:rPr>
      </w:pPr>
    </w:p>
    <w:sectPr w:rsidR="00B05300" w:rsidRPr="003004EE" w:rsidSect="00A41499">
      <w:headerReference w:type="even" r:id="rId10"/>
      <w:headerReference w:type="default" r:id="rId11"/>
      <w:footerReference w:type="even" r:id="rId12"/>
      <w:footerReference w:type="default" r:id="rId13"/>
      <w:pgSz w:w="11906" w:h="16838" w:code="9"/>
      <w:pgMar w:top="1417" w:right="1417" w:bottom="1134" w:left="1417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4F8FD4" w14:textId="77777777" w:rsidR="00B62B9E" w:rsidRDefault="00B62B9E">
      <w:r>
        <w:separator/>
      </w:r>
    </w:p>
  </w:endnote>
  <w:endnote w:type="continuationSeparator" w:id="0">
    <w:p w14:paraId="4D6ED7EF" w14:textId="77777777" w:rsidR="00B62B9E" w:rsidRDefault="00B62B9E">
      <w:r>
        <w:continuationSeparator/>
      </w:r>
    </w:p>
  </w:endnote>
  <w:endnote w:type="continuationNotice" w:id="1">
    <w:p w14:paraId="3EA0FEA1" w14:textId="77777777" w:rsidR="00B62B9E" w:rsidRDefault="00B62B9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eSansB W3 Light">
    <w:altName w:val="Segoe UI Semilight"/>
    <w:panose1 w:val="020B0302050302020203"/>
    <w:charset w:val="00"/>
    <w:family w:val="swiss"/>
    <w:notTrueType/>
    <w:pitch w:val="variable"/>
    <w:sig w:usb0="A000006F" w:usb1="5000200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20CF0" w14:textId="77777777" w:rsidR="00551BFF" w:rsidRDefault="00551BFF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24720CF1" w14:textId="77777777" w:rsidR="00551BFF" w:rsidRDefault="00551BFF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20CF2" w14:textId="79BAF68A" w:rsidR="00551BFF" w:rsidRPr="00F92913" w:rsidRDefault="00551BFF">
    <w:pPr>
      <w:pStyle w:val="Fuzeile"/>
      <w:framePr w:wrap="around" w:vAnchor="text" w:hAnchor="margin" w:xAlign="right" w:y="1"/>
      <w:rPr>
        <w:rStyle w:val="Seitenzahl"/>
        <w:rFonts w:ascii="TheSansB W3 Light" w:hAnsi="TheSansB W3 Light"/>
      </w:rPr>
    </w:pPr>
    <w:r w:rsidRPr="00F92913">
      <w:rPr>
        <w:rStyle w:val="Seitenzahl"/>
        <w:rFonts w:ascii="TheSansB W3 Light" w:hAnsi="TheSansB W3 Light"/>
      </w:rPr>
      <w:fldChar w:fldCharType="begin"/>
    </w:r>
    <w:r w:rsidRPr="00F92913">
      <w:rPr>
        <w:rStyle w:val="Seitenzahl"/>
        <w:rFonts w:ascii="TheSansB W3 Light" w:hAnsi="TheSansB W3 Light"/>
      </w:rPr>
      <w:instrText xml:space="preserve">PAGE  </w:instrText>
    </w:r>
    <w:r w:rsidRPr="00F92913">
      <w:rPr>
        <w:rStyle w:val="Seitenzahl"/>
        <w:rFonts w:ascii="TheSansB W3 Light" w:hAnsi="TheSansB W3 Light"/>
      </w:rPr>
      <w:fldChar w:fldCharType="separate"/>
    </w:r>
    <w:r w:rsidR="0060402B">
      <w:rPr>
        <w:rStyle w:val="Seitenzahl"/>
        <w:rFonts w:ascii="TheSansB W3 Light" w:hAnsi="TheSansB W3 Light"/>
        <w:noProof/>
      </w:rPr>
      <w:t>1</w:t>
    </w:r>
    <w:r w:rsidRPr="00F92913">
      <w:rPr>
        <w:rStyle w:val="Seitenzahl"/>
        <w:rFonts w:ascii="TheSansB W3 Light" w:hAnsi="TheSansB W3 Light"/>
      </w:rPr>
      <w:fldChar w:fldCharType="end"/>
    </w:r>
  </w:p>
  <w:p w14:paraId="24720CF3" w14:textId="77777777" w:rsidR="00551BFF" w:rsidRDefault="00551BFF" w:rsidP="00BC7834">
    <w:pPr>
      <w:pStyle w:val="berschrift1"/>
      <w:spacing w:line="240" w:lineRule="auto"/>
      <w:rPr>
        <w:i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52DA43" w14:textId="77777777" w:rsidR="00B62B9E" w:rsidRDefault="00B62B9E">
      <w:r>
        <w:separator/>
      </w:r>
    </w:p>
  </w:footnote>
  <w:footnote w:type="continuationSeparator" w:id="0">
    <w:p w14:paraId="50D81DF8" w14:textId="77777777" w:rsidR="00B62B9E" w:rsidRDefault="00B62B9E">
      <w:r>
        <w:continuationSeparator/>
      </w:r>
    </w:p>
  </w:footnote>
  <w:footnote w:type="continuationNotice" w:id="1">
    <w:p w14:paraId="13895721" w14:textId="77777777" w:rsidR="00B62B9E" w:rsidRDefault="00B62B9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20CE8" w14:textId="77777777" w:rsidR="00551BFF" w:rsidRDefault="00551BFF">
    <w:pPr>
      <w:pStyle w:val="Kopfzeile"/>
      <w:framePr w:wrap="around" w:vAnchor="text" w:hAnchor="margin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24720CE9" w14:textId="77777777" w:rsidR="00551BFF" w:rsidRDefault="00551BFF">
    <w:pPr>
      <w:pStyle w:val="Kopfzeile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20CEA" w14:textId="507C00F6" w:rsidR="00A41499" w:rsidRPr="008D1290" w:rsidRDefault="001C639B" w:rsidP="00A41499">
    <w:pPr>
      <w:ind w:left="3540" w:firstLine="708"/>
      <w:jc w:val="right"/>
      <w:rPr>
        <w:rFonts w:ascii="Calibri" w:hAnsi="Calibri"/>
        <w:b/>
        <w:color w:val="1F3864"/>
        <w:sz w:val="48"/>
        <w:szCs w:val="48"/>
      </w:rPr>
    </w:pPr>
    <w:r>
      <w:rPr>
        <w:rFonts w:ascii="Calibri" w:hAnsi="Calibri"/>
        <w:b/>
        <w:noProof/>
        <w:sz w:val="48"/>
        <w:szCs w:val="48"/>
      </w:rPr>
      <w:drawing>
        <wp:anchor distT="0" distB="0" distL="114300" distR="114300" simplePos="0" relativeHeight="251660288" behindDoc="0" locked="0" layoutInCell="1" allowOverlap="1" wp14:anchorId="403DB422" wp14:editId="014F14DE">
          <wp:simplePos x="0" y="0"/>
          <wp:positionH relativeFrom="margin">
            <wp:align>left</wp:align>
          </wp:positionH>
          <wp:positionV relativeFrom="paragraph">
            <wp:posOffset>9525</wp:posOffset>
          </wp:positionV>
          <wp:extent cx="1469390" cy="819150"/>
          <wp:effectExtent l="0" t="0" r="0" b="0"/>
          <wp:wrapSquare wrapText="bothSides"/>
          <wp:docPr id="524761095" name="Grafik 3" descr="Ein Bild, das Text, Schrift, Logo, Grafiken enthält.&#10;&#10;KI-generierte Inhalte können fehlerhaft sei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4761095" name="Grafik 3" descr="Ein Bild, das Text, Schrift, Logo, Grafiken enthält.&#10;&#10;KI-generierte Inhalte können fehlerhaft sein.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536" t="33482" r="20982" b="33928"/>
                  <a:stretch/>
                </pic:blipFill>
                <pic:spPr bwMode="auto">
                  <a:xfrm>
                    <a:off x="0" y="0"/>
                    <a:ext cx="1469390" cy="8191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92913">
      <w:rPr>
        <w:rFonts w:ascii="Calibri" w:hAnsi="Calibri"/>
        <w:b/>
        <w:noProof/>
        <w:sz w:val="48"/>
        <w:szCs w:val="48"/>
      </w:rPr>
      <w:drawing>
        <wp:anchor distT="0" distB="0" distL="114300" distR="114300" simplePos="0" relativeHeight="251658240" behindDoc="0" locked="0" layoutInCell="1" allowOverlap="1" wp14:anchorId="25691016" wp14:editId="5E893325">
          <wp:simplePos x="0" y="0"/>
          <wp:positionH relativeFrom="column">
            <wp:posOffset>4672330</wp:posOffset>
          </wp:positionH>
          <wp:positionV relativeFrom="paragraph">
            <wp:posOffset>-15875</wp:posOffset>
          </wp:positionV>
          <wp:extent cx="1146175" cy="387350"/>
          <wp:effectExtent l="0" t="0" r="0" b="0"/>
          <wp:wrapTight wrapText="bothSides">
            <wp:wrapPolygon edited="0">
              <wp:start x="0" y="0"/>
              <wp:lineTo x="0" y="20184"/>
              <wp:lineTo x="21181" y="20184"/>
              <wp:lineTo x="21181" y="0"/>
              <wp:lineTo x="0" y="0"/>
            </wp:wrapPolygon>
          </wp:wrapTight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6175" cy="3873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41499" w:rsidRPr="00783511">
      <w:rPr>
        <w:rFonts w:ascii="Calibri" w:hAnsi="Calibri"/>
        <w:b/>
        <w:sz w:val="48"/>
        <w:szCs w:val="48"/>
      </w:rPr>
      <w:t xml:space="preserve">                      </w:t>
    </w:r>
  </w:p>
  <w:p w14:paraId="24720CEB" w14:textId="77777777" w:rsidR="00A41499" w:rsidRPr="0067020C" w:rsidRDefault="00A41499" w:rsidP="00A41499">
    <w:pPr>
      <w:ind w:left="3540" w:firstLine="708"/>
      <w:jc w:val="both"/>
      <w:rPr>
        <w:rFonts w:ascii="Calibri" w:hAnsi="Calibri"/>
        <w:b/>
        <w:sz w:val="48"/>
        <w:szCs w:val="48"/>
      </w:rPr>
    </w:pPr>
  </w:p>
  <w:p w14:paraId="2D84E169" w14:textId="3BC2240E" w:rsidR="00713753" w:rsidRPr="00995F12" w:rsidRDefault="00713753" w:rsidP="00713753">
    <w:pPr>
      <w:pStyle w:val="berschrift4"/>
      <w:ind w:left="4248"/>
      <w:jc w:val="right"/>
      <w:rPr>
        <w:rFonts w:ascii="Aptos" w:hAnsi="Aptos"/>
        <w:b w:val="0"/>
        <w:smallCaps w:val="0"/>
        <w:sz w:val="20"/>
      </w:rPr>
    </w:pPr>
    <w:r w:rsidRPr="00995F12">
      <w:rPr>
        <w:rFonts w:ascii="Aptos" w:hAnsi="Aptos"/>
        <w:b w:val="0"/>
        <w:smallCaps w:val="0"/>
        <w:sz w:val="20"/>
      </w:rPr>
      <w:t xml:space="preserve">Heidelberg, </w:t>
    </w:r>
    <w:r w:rsidR="00B2590B">
      <w:rPr>
        <w:rFonts w:ascii="Aptos" w:hAnsi="Aptos"/>
        <w:b w:val="0"/>
        <w:smallCaps w:val="0"/>
        <w:sz w:val="20"/>
      </w:rPr>
      <w:t>22</w:t>
    </w:r>
    <w:r w:rsidRPr="00995F12">
      <w:rPr>
        <w:rFonts w:ascii="Aptos" w:hAnsi="Aptos"/>
        <w:b w:val="0"/>
        <w:smallCaps w:val="0"/>
        <w:sz w:val="20"/>
      </w:rPr>
      <w:t xml:space="preserve">. </w:t>
    </w:r>
    <w:r w:rsidR="00B2590B">
      <w:rPr>
        <w:rFonts w:ascii="Aptos" w:hAnsi="Aptos"/>
        <w:b w:val="0"/>
        <w:smallCaps w:val="0"/>
        <w:sz w:val="20"/>
      </w:rPr>
      <w:t>Mai</w:t>
    </w:r>
    <w:r w:rsidRPr="00995F12">
      <w:rPr>
        <w:rFonts w:ascii="Aptos" w:hAnsi="Aptos"/>
        <w:b w:val="0"/>
        <w:smallCaps w:val="0"/>
        <w:sz w:val="20"/>
      </w:rPr>
      <w:t xml:space="preserve"> 202</w:t>
    </w:r>
    <w:r>
      <w:rPr>
        <w:rFonts w:ascii="Aptos" w:hAnsi="Aptos"/>
        <w:b w:val="0"/>
        <w:smallCaps w:val="0"/>
        <w:sz w:val="20"/>
      </w:rPr>
      <w:t>5</w:t>
    </w:r>
  </w:p>
  <w:p w14:paraId="24720CEF" w14:textId="77777777" w:rsidR="00BA0155" w:rsidRPr="00A41499" w:rsidRDefault="00BA0155" w:rsidP="00A41499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1121B"/>
    <w:multiLevelType w:val="multilevel"/>
    <w:tmpl w:val="808E3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3CE6EB5"/>
    <w:multiLevelType w:val="multilevel"/>
    <w:tmpl w:val="BCD6D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89263049">
    <w:abstractNumId w:val="0"/>
  </w:num>
  <w:num w:numId="2" w16cid:durableId="6511784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0BA3"/>
    <w:rsid w:val="00016064"/>
    <w:rsid w:val="00023375"/>
    <w:rsid w:val="00030061"/>
    <w:rsid w:val="0003332C"/>
    <w:rsid w:val="000541FE"/>
    <w:rsid w:val="000602A8"/>
    <w:rsid w:val="000611AF"/>
    <w:rsid w:val="00076406"/>
    <w:rsid w:val="000801C2"/>
    <w:rsid w:val="000864E5"/>
    <w:rsid w:val="000910B0"/>
    <w:rsid w:val="000E17B7"/>
    <w:rsid w:val="000E2273"/>
    <w:rsid w:val="000F2E9E"/>
    <w:rsid w:val="000F4FAD"/>
    <w:rsid w:val="00110C64"/>
    <w:rsid w:val="001360B6"/>
    <w:rsid w:val="00141681"/>
    <w:rsid w:val="00152DB5"/>
    <w:rsid w:val="00161C77"/>
    <w:rsid w:val="001709C2"/>
    <w:rsid w:val="00193AFF"/>
    <w:rsid w:val="001A6EDF"/>
    <w:rsid w:val="001C639B"/>
    <w:rsid w:val="001C716B"/>
    <w:rsid w:val="001D0EF9"/>
    <w:rsid w:val="001E24DC"/>
    <w:rsid w:val="001E6502"/>
    <w:rsid w:val="001F60D3"/>
    <w:rsid w:val="00212E32"/>
    <w:rsid w:val="002150A9"/>
    <w:rsid w:val="00241389"/>
    <w:rsid w:val="00247A67"/>
    <w:rsid w:val="00254A7C"/>
    <w:rsid w:val="002B4300"/>
    <w:rsid w:val="002B45E2"/>
    <w:rsid w:val="002C7F8D"/>
    <w:rsid w:val="002E25F2"/>
    <w:rsid w:val="002E63B6"/>
    <w:rsid w:val="002F3FEB"/>
    <w:rsid w:val="003004EE"/>
    <w:rsid w:val="00310898"/>
    <w:rsid w:val="00316741"/>
    <w:rsid w:val="003268D3"/>
    <w:rsid w:val="003419B8"/>
    <w:rsid w:val="0035507D"/>
    <w:rsid w:val="003630FA"/>
    <w:rsid w:val="003637ED"/>
    <w:rsid w:val="003762BB"/>
    <w:rsid w:val="003B1B10"/>
    <w:rsid w:val="003C0D66"/>
    <w:rsid w:val="003C6443"/>
    <w:rsid w:val="003D2FCA"/>
    <w:rsid w:val="003D5F94"/>
    <w:rsid w:val="003D707B"/>
    <w:rsid w:val="003D73D3"/>
    <w:rsid w:val="003E0C3D"/>
    <w:rsid w:val="00413022"/>
    <w:rsid w:val="00416879"/>
    <w:rsid w:val="00440D0B"/>
    <w:rsid w:val="004607B1"/>
    <w:rsid w:val="00476B46"/>
    <w:rsid w:val="00494005"/>
    <w:rsid w:val="004B55C2"/>
    <w:rsid w:val="004C23C5"/>
    <w:rsid w:val="004C71F8"/>
    <w:rsid w:val="004E182B"/>
    <w:rsid w:val="004E5745"/>
    <w:rsid w:val="004E6937"/>
    <w:rsid w:val="004F0504"/>
    <w:rsid w:val="004F2E0F"/>
    <w:rsid w:val="004F50E6"/>
    <w:rsid w:val="00502575"/>
    <w:rsid w:val="005245C6"/>
    <w:rsid w:val="00551BFF"/>
    <w:rsid w:val="0055493A"/>
    <w:rsid w:val="00575930"/>
    <w:rsid w:val="00577030"/>
    <w:rsid w:val="00594260"/>
    <w:rsid w:val="00597EEB"/>
    <w:rsid w:val="005B593A"/>
    <w:rsid w:val="005C451F"/>
    <w:rsid w:val="005D14F2"/>
    <w:rsid w:val="005D1CEE"/>
    <w:rsid w:val="005F2726"/>
    <w:rsid w:val="005F6847"/>
    <w:rsid w:val="0060402B"/>
    <w:rsid w:val="006115E2"/>
    <w:rsid w:val="0063221F"/>
    <w:rsid w:val="006425E3"/>
    <w:rsid w:val="00660BA3"/>
    <w:rsid w:val="00674542"/>
    <w:rsid w:val="00677303"/>
    <w:rsid w:val="006A2602"/>
    <w:rsid w:val="006D0DE8"/>
    <w:rsid w:val="006D737D"/>
    <w:rsid w:val="006F265B"/>
    <w:rsid w:val="00700853"/>
    <w:rsid w:val="00706D8E"/>
    <w:rsid w:val="00713753"/>
    <w:rsid w:val="00726909"/>
    <w:rsid w:val="00740F03"/>
    <w:rsid w:val="00741615"/>
    <w:rsid w:val="00750E65"/>
    <w:rsid w:val="00764E19"/>
    <w:rsid w:val="0077451C"/>
    <w:rsid w:val="00783511"/>
    <w:rsid w:val="00787338"/>
    <w:rsid w:val="0079609F"/>
    <w:rsid w:val="007D4DDF"/>
    <w:rsid w:val="007D6D60"/>
    <w:rsid w:val="007F08F3"/>
    <w:rsid w:val="0081481E"/>
    <w:rsid w:val="00840766"/>
    <w:rsid w:val="008553DD"/>
    <w:rsid w:val="008663AD"/>
    <w:rsid w:val="00894DC4"/>
    <w:rsid w:val="008D1290"/>
    <w:rsid w:val="008D38D5"/>
    <w:rsid w:val="008E05C3"/>
    <w:rsid w:val="008E1E4D"/>
    <w:rsid w:val="008E3435"/>
    <w:rsid w:val="008E3858"/>
    <w:rsid w:val="00903745"/>
    <w:rsid w:val="00930BED"/>
    <w:rsid w:val="0093595B"/>
    <w:rsid w:val="00942DFC"/>
    <w:rsid w:val="0094311A"/>
    <w:rsid w:val="00954ADE"/>
    <w:rsid w:val="0096206D"/>
    <w:rsid w:val="00990B29"/>
    <w:rsid w:val="009966C7"/>
    <w:rsid w:val="00997183"/>
    <w:rsid w:val="009B4BE1"/>
    <w:rsid w:val="009B4E47"/>
    <w:rsid w:val="009B5806"/>
    <w:rsid w:val="009B7B57"/>
    <w:rsid w:val="009D76F1"/>
    <w:rsid w:val="009E25FD"/>
    <w:rsid w:val="00A0305C"/>
    <w:rsid w:val="00A0587A"/>
    <w:rsid w:val="00A14F0F"/>
    <w:rsid w:val="00A34C0E"/>
    <w:rsid w:val="00A41499"/>
    <w:rsid w:val="00A51AB7"/>
    <w:rsid w:val="00A73824"/>
    <w:rsid w:val="00A81F80"/>
    <w:rsid w:val="00A82767"/>
    <w:rsid w:val="00A90912"/>
    <w:rsid w:val="00A95223"/>
    <w:rsid w:val="00A96ECE"/>
    <w:rsid w:val="00AA5A16"/>
    <w:rsid w:val="00AA752C"/>
    <w:rsid w:val="00AB05EF"/>
    <w:rsid w:val="00AB2EAC"/>
    <w:rsid w:val="00AF3ECF"/>
    <w:rsid w:val="00B01134"/>
    <w:rsid w:val="00B05300"/>
    <w:rsid w:val="00B17903"/>
    <w:rsid w:val="00B17C02"/>
    <w:rsid w:val="00B21E1B"/>
    <w:rsid w:val="00B2474F"/>
    <w:rsid w:val="00B2590B"/>
    <w:rsid w:val="00B26F0D"/>
    <w:rsid w:val="00B37D22"/>
    <w:rsid w:val="00B41959"/>
    <w:rsid w:val="00B436A6"/>
    <w:rsid w:val="00B62B9E"/>
    <w:rsid w:val="00B673FA"/>
    <w:rsid w:val="00B76B87"/>
    <w:rsid w:val="00B859C3"/>
    <w:rsid w:val="00B96AE8"/>
    <w:rsid w:val="00BA0155"/>
    <w:rsid w:val="00BB1821"/>
    <w:rsid w:val="00BC1979"/>
    <w:rsid w:val="00BC75F5"/>
    <w:rsid w:val="00BC7834"/>
    <w:rsid w:val="00BD76E4"/>
    <w:rsid w:val="00BE40C8"/>
    <w:rsid w:val="00BE456D"/>
    <w:rsid w:val="00BE4604"/>
    <w:rsid w:val="00BE5B12"/>
    <w:rsid w:val="00C13BD5"/>
    <w:rsid w:val="00C204D1"/>
    <w:rsid w:val="00C2444A"/>
    <w:rsid w:val="00C26443"/>
    <w:rsid w:val="00C60AC0"/>
    <w:rsid w:val="00C904FE"/>
    <w:rsid w:val="00CB00FB"/>
    <w:rsid w:val="00CF4317"/>
    <w:rsid w:val="00CF72F4"/>
    <w:rsid w:val="00D020C7"/>
    <w:rsid w:val="00D058CB"/>
    <w:rsid w:val="00D13BE2"/>
    <w:rsid w:val="00D16E95"/>
    <w:rsid w:val="00D4748E"/>
    <w:rsid w:val="00D57D45"/>
    <w:rsid w:val="00D62DC5"/>
    <w:rsid w:val="00D63756"/>
    <w:rsid w:val="00D713CE"/>
    <w:rsid w:val="00D726F1"/>
    <w:rsid w:val="00D733FD"/>
    <w:rsid w:val="00D77058"/>
    <w:rsid w:val="00D80515"/>
    <w:rsid w:val="00D810E7"/>
    <w:rsid w:val="00D858AC"/>
    <w:rsid w:val="00D95F71"/>
    <w:rsid w:val="00DD194D"/>
    <w:rsid w:val="00DD4E93"/>
    <w:rsid w:val="00DD5052"/>
    <w:rsid w:val="00DE4E63"/>
    <w:rsid w:val="00DF5F19"/>
    <w:rsid w:val="00DF690E"/>
    <w:rsid w:val="00E2198F"/>
    <w:rsid w:val="00E40AFF"/>
    <w:rsid w:val="00E500A1"/>
    <w:rsid w:val="00E51EB8"/>
    <w:rsid w:val="00E55892"/>
    <w:rsid w:val="00E60FA5"/>
    <w:rsid w:val="00E6104B"/>
    <w:rsid w:val="00E755A1"/>
    <w:rsid w:val="00E83850"/>
    <w:rsid w:val="00E9082B"/>
    <w:rsid w:val="00EA08C5"/>
    <w:rsid w:val="00EE4A0C"/>
    <w:rsid w:val="00EE566F"/>
    <w:rsid w:val="00EF1DA7"/>
    <w:rsid w:val="00EF7605"/>
    <w:rsid w:val="00F07CB0"/>
    <w:rsid w:val="00F311A4"/>
    <w:rsid w:val="00F44248"/>
    <w:rsid w:val="00F446FB"/>
    <w:rsid w:val="00F502C4"/>
    <w:rsid w:val="00F760AB"/>
    <w:rsid w:val="00F80FB8"/>
    <w:rsid w:val="00F8118C"/>
    <w:rsid w:val="00F8549F"/>
    <w:rsid w:val="00F92913"/>
    <w:rsid w:val="00FA01B8"/>
    <w:rsid w:val="00FA0763"/>
    <w:rsid w:val="00FA18DF"/>
    <w:rsid w:val="00FA4069"/>
    <w:rsid w:val="00FA62D7"/>
    <w:rsid w:val="00FB0BCE"/>
    <w:rsid w:val="00FB1D55"/>
    <w:rsid w:val="00FB4D38"/>
    <w:rsid w:val="00FE75AD"/>
    <w:rsid w:val="0E6D8602"/>
    <w:rsid w:val="1CF72F78"/>
    <w:rsid w:val="1D92F36B"/>
    <w:rsid w:val="28913E39"/>
    <w:rsid w:val="36AD5E0A"/>
    <w:rsid w:val="4224BFD1"/>
    <w:rsid w:val="4914C317"/>
    <w:rsid w:val="52528824"/>
    <w:rsid w:val="5C42AC17"/>
    <w:rsid w:val="5C56E27D"/>
    <w:rsid w:val="6C25F3F1"/>
    <w:rsid w:val="72AC86EA"/>
    <w:rsid w:val="7A4BB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720CC1"/>
  <w15:chartTrackingRefBased/>
  <w15:docId w15:val="{08CCC1C1-326F-4B93-88F7-4F9FAF5E4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qFormat/>
    <w:pPr>
      <w:keepNext/>
      <w:spacing w:line="480" w:lineRule="auto"/>
      <w:jc w:val="center"/>
      <w:outlineLvl w:val="0"/>
    </w:pPr>
    <w:rPr>
      <w:rFonts w:ascii="Arial" w:hAnsi="Arial"/>
      <w:i/>
      <w:smallCaps/>
    </w:rPr>
  </w:style>
  <w:style w:type="paragraph" w:styleId="berschrift2">
    <w:name w:val="heading 2"/>
    <w:basedOn w:val="Standard"/>
    <w:next w:val="Standard"/>
    <w:qFormat/>
    <w:pPr>
      <w:keepNext/>
      <w:jc w:val="both"/>
      <w:outlineLvl w:val="1"/>
    </w:pPr>
    <w:rPr>
      <w:rFonts w:ascii="Bookman Old Style" w:hAnsi="Bookman Old Style"/>
      <w:sz w:val="22"/>
      <w:u w:val="single"/>
    </w:rPr>
  </w:style>
  <w:style w:type="paragraph" w:styleId="berschrift3">
    <w:name w:val="heading 3"/>
    <w:basedOn w:val="Standard"/>
    <w:next w:val="Standard"/>
    <w:qFormat/>
    <w:pPr>
      <w:keepNext/>
      <w:jc w:val="center"/>
      <w:outlineLvl w:val="2"/>
    </w:pPr>
    <w:rPr>
      <w:rFonts w:ascii="Arial" w:hAnsi="Arial"/>
      <w:i/>
      <w:smallCaps/>
      <w:sz w:val="28"/>
    </w:rPr>
  </w:style>
  <w:style w:type="paragraph" w:styleId="berschrift4">
    <w:name w:val="heading 4"/>
    <w:basedOn w:val="Standard"/>
    <w:next w:val="Standard"/>
    <w:qFormat/>
    <w:pPr>
      <w:keepNext/>
      <w:jc w:val="both"/>
      <w:outlineLvl w:val="3"/>
    </w:pPr>
    <w:rPr>
      <w:rFonts w:ascii="Bookman Old Style" w:hAnsi="Bookman Old Style"/>
      <w:b/>
      <w:smallCaps/>
      <w:sz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qFormat/>
    <w:pPr>
      <w:jc w:val="center"/>
    </w:pPr>
    <w:rPr>
      <w:rFonts w:ascii="Arial" w:hAnsi="Arial"/>
      <w:i/>
      <w:sz w:val="28"/>
    </w:rPr>
  </w:style>
  <w:style w:type="character" w:styleId="Hyperlink">
    <w:name w:val="Hyperlink"/>
    <w:rPr>
      <w:color w:val="0000FF"/>
      <w:u w:val="single"/>
    </w:rPr>
  </w:style>
  <w:style w:type="paragraph" w:styleId="Textkrper">
    <w:name w:val="Body Text"/>
    <w:basedOn w:val="Standard"/>
    <w:link w:val="TextkrperZchn"/>
    <w:pPr>
      <w:jc w:val="both"/>
    </w:pPr>
    <w:rPr>
      <w:rFonts w:ascii="Bookman Old Style" w:hAnsi="Bookman Old Style"/>
      <w:sz w:val="22"/>
    </w:rPr>
  </w:style>
  <w:style w:type="character" w:styleId="BesuchterLink">
    <w:name w:val="FollowedHyperlink"/>
    <w:rPr>
      <w:color w:val="800080"/>
      <w:u w:val="single"/>
    </w:rPr>
  </w:style>
  <w:style w:type="paragraph" w:styleId="Textkrper2">
    <w:name w:val="Body Text 2"/>
    <w:basedOn w:val="Standard"/>
    <w:pPr>
      <w:spacing w:line="360" w:lineRule="auto"/>
    </w:pPr>
    <w:rPr>
      <w:rFonts w:ascii="Bookman Old Style" w:hAnsi="Bookman Old Style"/>
      <w:sz w:val="22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styleId="Textkrper3">
    <w:name w:val="Body Text 3"/>
    <w:basedOn w:val="Standard"/>
    <w:pPr>
      <w:jc w:val="both"/>
    </w:pPr>
    <w:rPr>
      <w:rFonts w:ascii="Arial" w:hAnsi="Arial"/>
    </w:rPr>
  </w:style>
  <w:style w:type="character" w:styleId="Fett">
    <w:name w:val="Strong"/>
    <w:qFormat/>
    <w:rPr>
      <w:b/>
      <w:bCs/>
    </w:rPr>
  </w:style>
  <w:style w:type="character" w:customStyle="1" w:styleId="jurytexthilite">
    <w:name w:val="jury_text_hilite"/>
    <w:basedOn w:val="Absatz-Standardschriftart"/>
  </w:style>
  <w:style w:type="character" w:styleId="Kommentarzeichen">
    <w:name w:val="annotation reference"/>
    <w:rsid w:val="002C7F8D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2C7F8D"/>
  </w:style>
  <w:style w:type="character" w:customStyle="1" w:styleId="KommentartextZchn">
    <w:name w:val="Kommentartext Zchn"/>
    <w:basedOn w:val="Absatz-Standardschriftart"/>
    <w:link w:val="Kommentartext"/>
    <w:rsid w:val="002C7F8D"/>
  </w:style>
  <w:style w:type="paragraph" w:styleId="Kommentarthema">
    <w:name w:val="annotation subject"/>
    <w:basedOn w:val="Kommentartext"/>
    <w:next w:val="Kommentartext"/>
    <w:link w:val="KommentarthemaZchn"/>
    <w:rsid w:val="002C7F8D"/>
    <w:rPr>
      <w:b/>
      <w:bCs/>
    </w:rPr>
  </w:style>
  <w:style w:type="character" w:customStyle="1" w:styleId="KommentarthemaZchn">
    <w:name w:val="Kommentarthema Zchn"/>
    <w:link w:val="Kommentarthema"/>
    <w:rsid w:val="002C7F8D"/>
    <w:rPr>
      <w:b/>
      <w:bCs/>
    </w:rPr>
  </w:style>
  <w:style w:type="paragraph" w:styleId="Sprechblasentext">
    <w:name w:val="Balloon Text"/>
    <w:basedOn w:val="Standard"/>
    <w:link w:val="SprechblasentextZchn"/>
    <w:rsid w:val="002C7F8D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2C7F8D"/>
    <w:rPr>
      <w:rFonts w:ascii="Tahoma" w:hAnsi="Tahoma" w:cs="Tahoma"/>
      <w:sz w:val="16"/>
      <w:szCs w:val="16"/>
    </w:rPr>
  </w:style>
  <w:style w:type="paragraph" w:styleId="berarbeitung">
    <w:name w:val="Revision"/>
    <w:hidden/>
    <w:uiPriority w:val="99"/>
    <w:semiHidden/>
    <w:rsid w:val="00F44248"/>
  </w:style>
  <w:style w:type="character" w:customStyle="1" w:styleId="TextkrperZchn">
    <w:name w:val="Textkörper Zchn"/>
    <w:basedOn w:val="Absatz-Standardschriftart"/>
    <w:link w:val="Textkrper"/>
    <w:rsid w:val="00750E65"/>
    <w:rPr>
      <w:rFonts w:ascii="Bookman Old Style" w:hAnsi="Bookman Old Style"/>
      <w:sz w:val="22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E908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632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42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8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8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3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7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3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9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9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9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Anwendungsdaten\Microsoft\Vorlagen\HR050131Manuskrip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nk_x0020_oder_x0020_Bild xmlns="47d39513-7ff2-4841-9e6d-62133d495d48">
      <Url xsi:nil="true"/>
      <Description xsi:nil="true"/>
    </Link_x0020_oder_x0020_Bild>
    <_Flow_SignoffStatus xmlns="47d39513-7ff2-4841-9e6d-62133d495d48" xsi:nil="true"/>
    <lcf76f155ced4ddcb4097134ff3c332f xmlns="47d39513-7ff2-4841-9e6d-62133d495d48">
      <Terms xmlns="http://schemas.microsoft.com/office/infopath/2007/PartnerControls"/>
    </lcf76f155ced4ddcb4097134ff3c332f>
    <TaxCatchAll xmlns="9688cd19-3ebc-4938-9fd9-22fd27e5441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8CB4C1473929E41AAE46C15B30ED0B5" ma:contentTypeVersion="22" ma:contentTypeDescription="Ein neues Dokument erstellen." ma:contentTypeScope="" ma:versionID="2e845da07535ac80337862421c17c06c">
  <xsd:schema xmlns:xsd="http://www.w3.org/2001/XMLSchema" xmlns:xs="http://www.w3.org/2001/XMLSchema" xmlns:p="http://schemas.microsoft.com/office/2006/metadata/properties" xmlns:ns2="47d39513-7ff2-4841-9e6d-62133d495d48" xmlns:ns3="9688cd19-3ebc-4938-9fd9-22fd27e54411" targetNamespace="http://schemas.microsoft.com/office/2006/metadata/properties" ma:root="true" ma:fieldsID="ae67949174e099db803a92dee9b6131e" ns2:_="" ns3:_="">
    <xsd:import namespace="47d39513-7ff2-4841-9e6d-62133d495d48"/>
    <xsd:import namespace="9688cd19-3ebc-4938-9fd9-22fd27e544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ink_x0020_oder_x0020_Bild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d39513-7ff2-4841-9e6d-62133d495d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Link_x0020_oder_x0020_Bild" ma:index="17" nillable="true" ma:displayName="Link oder Bild" ma:format="Hyperlink" ma:internalName="Link_x0020_oder_x0020_Bild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Bildmarkierungen" ma:readOnly="false" ma:fieldId="{5cf76f15-5ced-4ddc-b409-7134ff3c332f}" ma:taxonomyMulti="true" ma:sspId="b77b2eca-7d46-4661-9ad6-669fce3a99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6" nillable="true" ma:displayName="Status Unterschrift" ma:internalName="Status_x0020_Unterschrift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88cd19-3ebc-4938-9fd9-22fd27e5441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2cadc8a8-3eb8-4fbe-aa11-3e9f5d24c09d}" ma:internalName="TaxCatchAll" ma:showField="CatchAllData" ma:web="9688cd19-3ebc-4938-9fd9-22fd27e544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30493F6-1B26-4001-8740-FFA21A7E2C7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5302BC0-7B49-404F-BB33-534A59A00F1F}">
  <ds:schemaRefs>
    <ds:schemaRef ds:uri="http://schemas.microsoft.com/office/2006/metadata/properties"/>
    <ds:schemaRef ds:uri="http://schemas.microsoft.com/office/infopath/2007/PartnerControls"/>
    <ds:schemaRef ds:uri="47d39513-7ff2-4841-9e6d-62133d495d48"/>
    <ds:schemaRef ds:uri="9688cd19-3ebc-4938-9fd9-22fd27e54411"/>
  </ds:schemaRefs>
</ds:datastoreItem>
</file>

<file path=customXml/itemProps3.xml><?xml version="1.0" encoding="utf-8"?>
<ds:datastoreItem xmlns:ds="http://schemas.openxmlformats.org/officeDocument/2006/customXml" ds:itemID="{2F648261-EC7E-461E-8DE5-FBCD051A1D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d39513-7ff2-4841-9e6d-62133d495d48"/>
    <ds:schemaRef ds:uri="9688cd19-3ebc-4938-9fd9-22fd27e544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HR050131Manuskript</Template>
  <TotalTime>0</TotalTime>
  <Pages>1</Pages>
  <Words>143</Words>
  <Characters>904</Characters>
  <Application>Microsoft Office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Herbert W. Rabl</dc:title>
  <dc:subject/>
  <dc:creator>HR</dc:creator>
  <cp:keywords/>
  <cp:lastModifiedBy>Merkel, Daniela</cp:lastModifiedBy>
  <cp:revision>31</cp:revision>
  <cp:lastPrinted>2015-12-13T23:50:00Z</cp:lastPrinted>
  <dcterms:created xsi:type="dcterms:W3CDTF">2025-04-25T12:18:00Z</dcterms:created>
  <dcterms:modified xsi:type="dcterms:W3CDTF">2025-05-22T08:18:00Z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0x01010068CB4C1473929E41AAE46C15B30ED0B5</vt:lpwstr>
  </property>
  <property fmtid="{D5CDD505-2E9C-101B-9397-08002B2CF9AE}" pid="3" name="MediaServiceImageTags">
    <vt:lpwstr/>
  </property>
</Properties>
</file>